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2103E9" w:rsidP="008676A1">
      <w:pPr>
        <w:ind w:left="-426"/>
      </w:pPr>
      <w:r>
        <w:rPr>
          <w:noProof/>
          <w:lang w:eastAsia="pt-BR"/>
        </w:rPr>
        <w:pict>
          <v:rect id="_x0000_s1040" style="position:absolute;left:0;text-align:left;margin-left:178.95pt;margin-top:24.4pt;width:263.25pt;height:62.35pt;z-index:251658239" fillcolor="#d8d8d8 [2732]" strokeweight=".5pt"/>
        </w:pict>
      </w:r>
    </w:p>
    <w:p w:rsidR="008676A1" w:rsidRDefault="002103E9" w:rsidP="004C247F">
      <w:pPr>
        <w:ind w:left="-284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54.85pt;margin-top:13.65pt;width:56.85pt;height:43.1pt;z-index:251692032;mso-width-relative:margin;mso-height-relative:margin" stroked="f">
            <v:textbox style="mso-next-textbox:#_x0000_s1062"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87.3pt;margin-top:1.5pt;width:243.4pt;height:56.95pt;z-index:251673600;mso-width-relative:margin;mso-height-relative:margin" fillcolor="#d8d8d8 [2732]" stroked="f">
            <v:textbox style="mso-next-textbox:#_x0000_s1039"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left:0;text-align:left;margin-left:33.3pt;margin-top:23.7pt;width:145.65pt;height:19.8pt;z-index:251671552;mso-width-relative:margin;mso-height-relative:margin" stroked="f">
            <v:textbox style="mso-next-textbox:#_x0000_s1038">
              <w:txbxContent>
                <w:p w:rsidR="004C247F" w:rsidRPr="004C247F" w:rsidRDefault="006A3B11" w:rsidP="006A3B11">
                  <w:pPr>
                    <w:jc w:val="both"/>
                  </w:pPr>
                  <w:r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7.25pt;margin-top:5.6pt;width:143.1pt;height:19.8pt;z-index:251668480;mso-width-relative:margin;mso-height-relative:margin" stroked="f">
            <v:textbox style="mso-next-textbox:#_x0000_s1035">
              <w:txbxContent>
                <w:p w:rsidR="004C247F" w:rsidRPr="004C247F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4C247F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4C247F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  <w:lang w:eastAsia="pt-BR"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2103E9" w:rsidP="008676A1">
      <w:pPr>
        <w:tabs>
          <w:tab w:val="left" w:pos="991"/>
        </w:tabs>
      </w:pPr>
      <w:r>
        <w:rPr>
          <w:noProof/>
          <w:lang w:eastAsia="pt-BR"/>
        </w:rPr>
        <w:pict>
          <v:shape id="_x0000_s1061" type="#_x0000_t202" style="position:absolute;margin-left:.4pt;margin-top:308.65pt;width:511.3pt;height:373pt;z-index:251691008;mso-width-relative:margin;mso-height-relative:margin" stroked="f">
            <v:textbox style="mso-next-textbox:#_x0000_s1061">
              <w:txbxContent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realizar a cobertura jornalística onde houver demanda da instituição;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divulgar as atividades institucionais de acordo com a orientação da Câmara Municipal;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redigir textos jornalísticos relacionados às atividades da instituição e divulgá-los nos meios de comunicação;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prestar assessoria de comunicação ao Presidente e a outras autoridades da instituição;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 xml:space="preserve"> assessorar e acompanhar o trabalho dos jornalistas de outros órgãos e entidades que necessitarem de informações sobre as atividades da instituição;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participar do planejamento, da execução e da avaliação de pesquisas de opinião pública para fins institucionais;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propor, participar da elaboração e acompanhar a execução de ações de "marketing" institucional e de publicidade de interesse da instituição;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participar da elaboração, da execução e da avaliação de estratégias de interlocução e posicionamento da instituição com seus públicos;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participar do planejamento, da execução e da avaliação de projetos especiais de comunicação;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coordenar a gestão de conteúdo da Câmara Municipal de Juiz de Fora na internet e nas redes sociais;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coordenar e executar o credenciamento dos jornalistas e dos meios de comunicação para a cobertura jornalística das atividades institucionais;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produzir, redigir roteiros e editar programas de entrevistas, reportagens, telejornal, documentários e vídeos institucionais;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selecionar áudio e imagens para o arquivo permanente dos sistemas de rádio e TV da instituição;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coordenar a gravação e a transmissão ao vivo de reuniões e eventos institucionais;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B806E1">
                    <w:t>ancorar jornal, debate ou entrevistas gravadas ou transmitidas ao vivo;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/>
                    <w:jc w:val="both"/>
                  </w:pPr>
                  <w:r w:rsidRPr="00B806E1">
                    <w:t>redigir, gravar e enviar material jornalístico da instituição às emissoras de rádio que o solicitarem;</w:t>
                  </w:r>
                </w:p>
                <w:p w:rsidR="00E91FC5" w:rsidRPr="00B806E1" w:rsidRDefault="00E91FC5" w:rsidP="00A22032">
                  <w:pPr>
                    <w:pStyle w:val="PargrafodaLista"/>
                    <w:numPr>
                      <w:ilvl w:val="0"/>
                      <w:numId w:val="4"/>
                    </w:numPr>
                    <w:spacing w:after="0"/>
                    <w:jc w:val="both"/>
                  </w:pPr>
                  <w:r w:rsidRPr="00B806E1">
                    <w:t xml:space="preserve"> coordenar o recebimento de matérias gravadas em áudio enviadas à Câmara Municipal de Juiz de Fora por emissoras de rádio;</w:t>
                  </w:r>
                </w:p>
                <w:p w:rsidR="00A22032" w:rsidRDefault="00A22032" w:rsidP="00A22032">
                  <w:pPr>
                    <w:pStyle w:val="PargrafodaLista"/>
                    <w:numPr>
                      <w:ilvl w:val="0"/>
                      <w:numId w:val="3"/>
                    </w:numPr>
                    <w:jc w:val="both"/>
                  </w:pPr>
                  <w:r>
                    <w:t> desempenhar atividades correlatas, em apoio ao desenvolvimento dos trabalhos. </w:t>
                  </w:r>
                </w:p>
                <w:p w:rsidR="00E91FC5" w:rsidRPr="00B806E1" w:rsidRDefault="00E91FC5" w:rsidP="00F76537">
                  <w:pPr>
                    <w:spacing w:after="0"/>
                    <w:jc w:val="both"/>
                  </w:pPr>
                  <w:r w:rsidRPr="00B806E1">
                    <w:t>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9" type="#_x0000_t202" style="position:absolute;margin-left:-9.9pt;margin-top:292.2pt;width:133.9pt;height:20.8pt;z-index:251682816;mso-width-relative:margin;mso-height-relative:margin" stroked="f">
            <v:textbox style="mso-next-textbox:#_x0000_s1049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33" style="position:absolute;margin-left:-12.55pt;margin-top:214.9pt;width:530.3pt;height:62.5pt;z-index:251665408" strokeweight=".5pt"/>
        </w:pict>
      </w:r>
      <w:r>
        <w:rPr>
          <w:noProof/>
          <w:lang w:eastAsia="pt-BR"/>
        </w:rPr>
        <w:pict>
          <v:rect id="_x0000_s1034" style="position:absolute;margin-left:-12.55pt;margin-top:286.05pt;width:530.3pt;height:403.75pt;z-index:251666432" strokeweight=".5pt"/>
        </w:pict>
      </w:r>
      <w:r>
        <w:rPr>
          <w:noProof/>
          <w:lang w:eastAsia="pt-BR"/>
        </w:rPr>
        <w:pict>
          <v:shape id="_x0000_s1060" type="#_x0000_t202" style="position:absolute;margin-left:-2.15pt;margin-top:236.6pt;width:511.3pt;height:40.8pt;z-index:251689984;mso-width-relative:margin;mso-height-relative:margin" stroked="f">
            <v:textbox style="mso-next-textbox:#_x0000_s1060">
              <w:txbxContent>
                <w:p w:rsidR="00737283" w:rsidRPr="00A42BA8" w:rsidRDefault="00D6297E" w:rsidP="00A22032">
                  <w:pPr>
                    <w:jc w:val="both"/>
                  </w:pPr>
                  <w:r w:rsidRPr="00ED49E6">
                    <w:t>Desenvolver atividades relacionadas com as técnicas de divulgação</w:t>
                  </w:r>
                  <w:r w:rsidR="002A1626">
                    <w:t xml:space="preserve"> e comunicação social, destinadas</w:t>
                  </w:r>
                  <w:r w:rsidRPr="00ED49E6">
                    <w:t xml:space="preserve"> </w:t>
                  </w:r>
                  <w:r w:rsidR="002A1626">
                    <w:t xml:space="preserve">à sociedade </w:t>
                  </w:r>
                  <w:r w:rsidRPr="00ED49E6">
                    <w:t>as atividades desenvolvidas pela Câmara Municipal</w:t>
                  </w:r>
                  <w:r>
                    <w:t>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8" type="#_x0000_t202" style="position:absolute;margin-left:-11.6pt;margin-top:221pt;width:133.9pt;height:15.6pt;z-index:251681792;mso-width-relative:margin;mso-height-relative:margin" stroked="f">
            <v:textbox style="mso-next-textbox:#_x0000_s1048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7" type="#_x0000_t202" style="position:absolute;margin-left:258.25pt;margin-top:102.5pt;width:133.9pt;height:23.05pt;z-index:251680768;mso-width-relative:margin;mso-height-relative:margin" stroked="f">
            <v:textbox style="mso-next-textbox:#_x0000_s1047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53" style="position:absolute;margin-left:258.25pt;margin-top:95.2pt;width:258.8pt;height:114.5pt;z-index:251655164" strokeweight=".5pt"/>
        </w:pict>
      </w:r>
      <w:r>
        <w:rPr>
          <w:noProof/>
          <w:lang w:eastAsia="pt-BR"/>
        </w:rPr>
        <w:pict>
          <v:rect id="_x0000_s1052" style="position:absolute;margin-left:-12.55pt;margin-top:95.2pt;width:258.8pt;height:114.5pt;z-index:251656189" strokeweight=".5pt"/>
        </w:pict>
      </w:r>
      <w:r>
        <w:rPr>
          <w:noProof/>
          <w:lang w:eastAsia="pt-BR"/>
        </w:rPr>
        <w:pict>
          <v:shape id="_x0000_s1058" type="#_x0000_t202" style="position:absolute;margin-left:-9.9pt;margin-top:120.75pt;width:248.4pt;height:82.05pt;z-index:251687936;mso-width-relative:margin;mso-height-relative:margin" stroked="f">
            <v:textbox style="mso-next-textbox:#_x0000_s1058">
              <w:txbxContent>
                <w:p w:rsidR="00A42BA8" w:rsidRPr="00E91FC5" w:rsidRDefault="00E91FC5" w:rsidP="00E91FC5">
                  <w:pPr>
                    <w:jc w:val="both"/>
                  </w:pPr>
                  <w:r>
                    <w:t>Curso de graduação de nível superior  em Comunicação Social na área de Jornalismo reco</w:t>
                  </w:r>
                  <w:r w:rsidR="007D60BC">
                    <w:t>nhecido pelo MEC ou órgão estadua</w:t>
                  </w:r>
                  <w:r>
                    <w:t>l competente, com diploma registrado, e   registro profissional ativo no(s) órgão(s) competente(s).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6" type="#_x0000_t202" style="position:absolute;margin-left:-12.45pt;margin-top:102.5pt;width:133.9pt;height:18.25pt;z-index:251679744;mso-width-relative:margin;mso-height-relative:margin" stroked="f">
            <v:textbox style="mso-next-textbox:#_x0000_s1046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51" style="position:absolute;margin-left:258.95pt;margin-top:49.05pt;width:258.8pt;height:39.25pt;z-index:251657214" strokeweight=".5pt"/>
        </w:pict>
      </w:r>
      <w:r>
        <w:rPr>
          <w:noProof/>
          <w:lang w:eastAsia="pt-BR"/>
        </w:rPr>
        <w:pict>
          <v:rect id="_x0000_s1029" style="position:absolute;margin-left:-11.7pt;margin-top:49.05pt;width:258.8pt;height:39.25pt;z-index:251661312" strokeweight=".5pt"/>
        </w:pict>
      </w:r>
      <w:r>
        <w:rPr>
          <w:noProof/>
          <w:lang w:eastAsia="pt-BR"/>
        </w:rPr>
        <w:pict>
          <v:shape id="_x0000_s1057" type="#_x0000_t202" style="position:absolute;margin-left:260.75pt;margin-top:67.45pt;width:248.4pt;height:20.85pt;z-index:251686912;mso-width-relative:margin;mso-height-relative:margin" stroked="f">
            <v:textbox>
              <w:txbxContent>
                <w:p w:rsidR="00A42BA8" w:rsidRPr="00A42BA8" w:rsidRDefault="00DD14D5" w:rsidP="00A42BA8">
                  <w:r>
                    <w:t>6</w:t>
                  </w:r>
                  <w:r w:rsidR="008D7991">
                    <w:t xml:space="preserve"> </w:t>
                  </w:r>
                  <w:r w:rsidR="009360CA">
                    <w:t>HORAS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202" style="position:absolute;margin-left:-9.9pt;margin-top:67.45pt;width:248.4pt;height:20.85pt;z-index:251685888;mso-width-relative:margin;mso-height-relative:margin" stroked="f">
            <v:textbox>
              <w:txbxContent>
                <w:p w:rsidR="00A42BA8" w:rsidRPr="00A42BA8" w:rsidRDefault="008D7991" w:rsidP="00737283">
                  <w:pPr>
                    <w:jc w:val="center"/>
                  </w:pPr>
                  <w:r>
                    <w:t>TÉCNICO SUPERIOR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9" type="#_x0000_t202" style="position:absolute;margin-left:260.75pt;margin-top:139.7pt;width:248.4pt;height:46.6pt;z-index:251688960;mso-width-relative:margin;mso-height-relative:margin" stroked="f">
            <v:textbox style="mso-next-textbox:#_x0000_s1059">
              <w:txbxContent>
                <w:p w:rsidR="00A42BA8" w:rsidRPr="00A42BA8" w:rsidRDefault="008D7991" w:rsidP="00A42BA8">
                  <w:r>
                    <w:t>Concurso Público de Provas ou de Provas e Títulos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53.75pt;margin-top:9.65pt;width:455.4pt;height:30.55pt;z-index:251684864;mso-width-relative:margin;mso-height-relative:margin" stroked="f">
            <v:textbox>
              <w:txbxContent>
                <w:p w:rsidR="00E91FC5" w:rsidRPr="00A22032" w:rsidRDefault="001F4520" w:rsidP="001F4520">
                  <w:pPr>
                    <w:rPr>
                      <w:b/>
                      <w:sz w:val="24"/>
                      <w:szCs w:val="24"/>
                    </w:rPr>
                  </w:pPr>
                  <w:r w:rsidRPr="00A22032">
                    <w:rPr>
                      <w:b/>
                      <w:sz w:val="24"/>
                      <w:szCs w:val="24"/>
                    </w:rPr>
                    <w:t xml:space="preserve">                                                                   JORNALISTA</w:t>
                  </w:r>
                </w:p>
                <w:p w:rsidR="00E91FC5" w:rsidRDefault="00E91FC5" w:rsidP="00E91FC5"/>
                <w:p w:rsidR="000A5217" w:rsidRPr="008D7991" w:rsidRDefault="000A5217" w:rsidP="008D7991"/>
              </w:txbxContent>
            </v:textbox>
          </v:shape>
        </w:pict>
      </w:r>
      <w:r>
        <w:rPr>
          <w:noProof/>
          <w:lang w:eastAsia="pt-BR"/>
        </w:rPr>
        <w:pict>
          <v:shape id="_x0000_s1043" type="#_x0000_t202" style="position:absolute;margin-left:-11.7pt;margin-top:8.45pt;width:71.5pt;height:15.65pt;z-index:251676672;mso-width-relative:margin;mso-height-relative:margin" stroked="f">
            <v:textbox style="mso-next-textbox:#_x0000_s1043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5" type="#_x0000_t202" style="position:absolute;margin-left:259pt;margin-top:50.2pt;width:113.75pt;height:18.1pt;z-index:251678720;mso-width-relative:margin;mso-height-relative:margin" stroked="f">
            <v:textbox style="mso-next-textbox:#_x0000_s1045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28" style="position:absolute;margin-left:-11.7pt;margin-top:6.75pt;width:529.45pt;height:33.9pt;z-index:251660288" strokeweight=".5pt"/>
        </w:pict>
      </w:r>
      <w:r>
        <w:rPr>
          <w:noProof/>
          <w:lang w:eastAsia="pt-BR"/>
        </w:rPr>
        <w:pict>
          <v:shape id="_x0000_s1044" type="#_x0000_t202" style="position:absolute;margin-left:-9.9pt;margin-top:49.35pt;width:97.45pt;height:18.1pt;z-index:251677696;mso-width-relative:margin;mso-height-relative:margin" stroked="f">
            <v:textbox style="mso-next-textbox:#_x0000_s1044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B63"/>
    <w:multiLevelType w:val="hybridMultilevel"/>
    <w:tmpl w:val="1E065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80819"/>
    <w:multiLevelType w:val="hybridMultilevel"/>
    <w:tmpl w:val="BBCC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40172"/>
    <w:multiLevelType w:val="hybridMultilevel"/>
    <w:tmpl w:val="549A2DAE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8676A1"/>
    <w:rsid w:val="00003B27"/>
    <w:rsid w:val="00085E78"/>
    <w:rsid w:val="000944DF"/>
    <w:rsid w:val="00095CF5"/>
    <w:rsid w:val="000A5217"/>
    <w:rsid w:val="00171500"/>
    <w:rsid w:val="0018035C"/>
    <w:rsid w:val="00193375"/>
    <w:rsid w:val="001A24AA"/>
    <w:rsid w:val="001B045B"/>
    <w:rsid w:val="001F4520"/>
    <w:rsid w:val="002103E9"/>
    <w:rsid w:val="002114F8"/>
    <w:rsid w:val="00262651"/>
    <w:rsid w:val="002A1626"/>
    <w:rsid w:val="002C38A1"/>
    <w:rsid w:val="00301CBC"/>
    <w:rsid w:val="003452BE"/>
    <w:rsid w:val="003A25D5"/>
    <w:rsid w:val="00415C59"/>
    <w:rsid w:val="004A3F31"/>
    <w:rsid w:val="004C247F"/>
    <w:rsid w:val="0050292C"/>
    <w:rsid w:val="005734EE"/>
    <w:rsid w:val="00597AC4"/>
    <w:rsid w:val="0065600D"/>
    <w:rsid w:val="006A3B11"/>
    <w:rsid w:val="00732A00"/>
    <w:rsid w:val="00737283"/>
    <w:rsid w:val="007567A1"/>
    <w:rsid w:val="00771E24"/>
    <w:rsid w:val="007D60BC"/>
    <w:rsid w:val="008676A1"/>
    <w:rsid w:val="00873DE9"/>
    <w:rsid w:val="008878B5"/>
    <w:rsid w:val="008B5C49"/>
    <w:rsid w:val="008D7991"/>
    <w:rsid w:val="008F2E0B"/>
    <w:rsid w:val="009360CA"/>
    <w:rsid w:val="00950873"/>
    <w:rsid w:val="009D3765"/>
    <w:rsid w:val="00A0305E"/>
    <w:rsid w:val="00A17E20"/>
    <w:rsid w:val="00A22032"/>
    <w:rsid w:val="00A42BA8"/>
    <w:rsid w:val="00A8531B"/>
    <w:rsid w:val="00AE7DA3"/>
    <w:rsid w:val="00B806E1"/>
    <w:rsid w:val="00BB0E97"/>
    <w:rsid w:val="00C73F6D"/>
    <w:rsid w:val="00C8756B"/>
    <w:rsid w:val="00CA5F14"/>
    <w:rsid w:val="00CF6EF0"/>
    <w:rsid w:val="00D1056D"/>
    <w:rsid w:val="00D365B7"/>
    <w:rsid w:val="00D6297E"/>
    <w:rsid w:val="00DD14D5"/>
    <w:rsid w:val="00DD5615"/>
    <w:rsid w:val="00E23E65"/>
    <w:rsid w:val="00E356A5"/>
    <w:rsid w:val="00E91FC5"/>
    <w:rsid w:val="00EE322D"/>
    <w:rsid w:val="00F319B3"/>
    <w:rsid w:val="00F76537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2016-05-17T19:58:00Z</cp:lastPrinted>
  <dcterms:created xsi:type="dcterms:W3CDTF">2016-06-07T18:28:00Z</dcterms:created>
  <dcterms:modified xsi:type="dcterms:W3CDTF">2016-06-07T18:28:00Z</dcterms:modified>
</cp:coreProperties>
</file>